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T Sans" w:eastAsia="PT Sans" w:hAnsi="PT Sans" w:cs="PT Sans"/>
          <w:b/>
          <w:color w:val="2F2F2C"/>
          <w:sz w:val="44"/>
          <w:szCs w:val="44"/>
        </w:rPr>
      </w:pPr>
      <w:r>
        <w:rPr>
          <w:rFonts w:ascii="PT Sans" w:eastAsia="PT Sans" w:hAnsi="PT Sans" w:cs="PT Sans"/>
          <w:b/>
          <w:color w:val="2F2F2C"/>
          <w:sz w:val="44"/>
          <w:szCs w:val="44"/>
        </w:rPr>
        <w:t xml:space="preserve">Template </w:t>
      </w:r>
      <w:r>
        <w:rPr>
          <w:rFonts w:ascii="PT Sans" w:eastAsia="PT Sans" w:hAnsi="PT Sans" w:cs="PT Sans"/>
          <w:b/>
          <w:color w:val="2F2F2C"/>
          <w:sz w:val="44"/>
          <w:szCs w:val="44"/>
        </w:rPr>
        <w:t>P</w:t>
      </w:r>
      <w:r>
        <w:rPr>
          <w:rFonts w:ascii="PT Sans" w:eastAsia="PT Sans" w:hAnsi="PT Sans" w:cs="PT Sans"/>
          <w:b/>
          <w:color w:val="2F2F2C"/>
          <w:sz w:val="44"/>
          <w:szCs w:val="44"/>
        </w:rPr>
        <w:t xml:space="preserve">ress </w:t>
      </w:r>
      <w:r>
        <w:rPr>
          <w:rFonts w:ascii="PT Sans" w:eastAsia="PT Sans" w:hAnsi="PT Sans" w:cs="PT Sans"/>
          <w:b/>
          <w:color w:val="2F2F2C"/>
          <w:sz w:val="44"/>
          <w:szCs w:val="44"/>
        </w:rPr>
        <w:t>R</w:t>
      </w:r>
      <w:r>
        <w:rPr>
          <w:rFonts w:ascii="PT Sans" w:eastAsia="PT Sans" w:hAnsi="PT Sans" w:cs="PT Sans"/>
          <w:b/>
          <w:color w:val="2F2F2C"/>
          <w:sz w:val="44"/>
          <w:szCs w:val="44"/>
        </w:rPr>
        <w:t>elease for Radical Kindness Week</w:t>
      </w:r>
    </w:p>
    <w:p w14:paraId="00000002" w14:textId="77777777" w:rsidR="00587794" w:rsidRDefault="0058779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T Sans" w:eastAsia="PT Sans" w:hAnsi="PT Sans" w:cs="PT Sans"/>
          <w:b/>
          <w:color w:val="2F2F2C"/>
          <w:sz w:val="22"/>
          <w:szCs w:val="22"/>
        </w:rPr>
      </w:pPr>
    </w:p>
    <w:p w14:paraId="00000003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T Sans" w:eastAsia="PT Sans" w:hAnsi="PT Sans" w:cs="PT Sans"/>
          <w:b/>
          <w:color w:val="2F2F2C"/>
          <w:sz w:val="22"/>
          <w:szCs w:val="22"/>
        </w:rPr>
      </w:pPr>
      <w:r>
        <w:rPr>
          <w:rFonts w:ascii="PT Sans" w:eastAsia="PT Sans" w:hAnsi="PT Sans" w:cs="PT Sans"/>
          <w:b/>
          <w:color w:val="2F2F2C"/>
          <w:sz w:val="22"/>
          <w:szCs w:val="22"/>
        </w:rPr>
        <w:t xml:space="preserve">For Immediate release: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[If you are happy for it to be published straight away]</w:t>
      </w:r>
    </w:p>
    <w:p w14:paraId="00000004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PT Sans" w:eastAsia="PT Sans" w:hAnsi="PT Sans" w:cs="PT Sans"/>
          <w:b/>
          <w:color w:val="2F2F2C"/>
          <w:sz w:val="22"/>
          <w:szCs w:val="22"/>
        </w:rPr>
      </w:pPr>
      <w:r>
        <w:rPr>
          <w:rFonts w:ascii="PT Sans" w:eastAsia="PT Sans" w:hAnsi="PT Sans" w:cs="PT Sans"/>
          <w:b/>
          <w:color w:val="2F2F2C"/>
          <w:sz w:val="22"/>
          <w:szCs w:val="22"/>
        </w:rPr>
        <w:t xml:space="preserve">Embargo: Time &amp; Date: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[Not to be published until the time and date given]</w:t>
      </w:r>
    </w:p>
    <w:p w14:paraId="00000005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T Sans" w:eastAsia="PT Sans" w:hAnsi="PT Sans" w:cs="PT Sans"/>
          <w:b/>
          <w:color w:val="2F2F2C"/>
          <w:sz w:val="36"/>
          <w:szCs w:val="36"/>
        </w:rPr>
      </w:pPr>
      <w:r>
        <w:rPr>
          <w:rFonts w:ascii="PT Sans" w:eastAsia="PT Sans" w:hAnsi="PT Sans" w:cs="PT Sans"/>
          <w:b/>
          <w:color w:val="2F2F2C"/>
          <w:sz w:val="36"/>
          <w:szCs w:val="36"/>
          <w:highlight w:val="yellow"/>
        </w:rPr>
        <w:t>[Organisation]</w:t>
      </w:r>
      <w:r>
        <w:rPr>
          <w:rFonts w:ascii="PT Sans" w:eastAsia="PT Sans" w:hAnsi="PT Sans" w:cs="PT Sans"/>
          <w:b/>
          <w:color w:val="2F2F2C"/>
          <w:sz w:val="36"/>
          <w:szCs w:val="36"/>
        </w:rPr>
        <w:t xml:space="preserve"> helps promote ‘Radical Kindness’</w:t>
      </w:r>
    </w:p>
    <w:p w14:paraId="00000006" w14:textId="77777777" w:rsidR="00587794" w:rsidRDefault="00587794">
      <w:pPr>
        <w:rPr>
          <w:rFonts w:ascii="PT Sans" w:eastAsia="PT Sans" w:hAnsi="PT Sans" w:cs="PT Sans"/>
          <w:b/>
          <w:color w:val="000000"/>
        </w:rPr>
      </w:pPr>
    </w:p>
    <w:p w14:paraId="00000007" w14:textId="77777777" w:rsidR="00587794" w:rsidRDefault="00BF44AF">
      <w:pPr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[Organisation]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 is supporting Radical Kindness Week 2021 (17-21 May 2021).</w:t>
      </w:r>
    </w:p>
    <w:p w14:paraId="00000008" w14:textId="77777777" w:rsidR="00587794" w:rsidRDefault="00BF44AF">
      <w:pPr>
        <w:rPr>
          <w:rFonts w:ascii="PT Sans" w:eastAsia="PT Sans" w:hAnsi="PT Sans" w:cs="PT Sans"/>
          <w:b/>
          <w:color w:val="4472C4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 xml:space="preserve">The campaign is </w:t>
      </w:r>
      <w:proofErr w:type="spellStart"/>
      <w:r>
        <w:rPr>
          <w:rFonts w:ascii="PT Sans" w:eastAsia="PT Sans" w:hAnsi="PT Sans" w:cs="PT Sans"/>
          <w:color w:val="000000"/>
          <w:sz w:val="22"/>
          <w:szCs w:val="22"/>
        </w:rPr>
        <w:t>organised</w:t>
      </w:r>
      <w:proofErr w:type="spellEnd"/>
      <w:r>
        <w:rPr>
          <w:rFonts w:ascii="PT Sans" w:eastAsia="PT Sans" w:hAnsi="PT Sans" w:cs="PT Sans"/>
          <w:color w:val="000000"/>
          <w:sz w:val="22"/>
          <w:szCs w:val="22"/>
        </w:rPr>
        <w:t xml:space="preserve"> by the </w:t>
      </w:r>
      <w:hyperlink r:id="rId8">
        <w:r>
          <w:rPr>
            <w:rFonts w:ascii="PT Sans" w:eastAsia="PT Sans" w:hAnsi="PT Sans" w:cs="PT Sans"/>
            <w:color w:val="1155CC"/>
            <w:sz w:val="22"/>
            <w:szCs w:val="22"/>
            <w:u w:val="single"/>
          </w:rPr>
          <w:t>Belong - The Cohesion and Integration Network</w:t>
        </w:r>
      </w:hyperlink>
      <w:r>
        <w:rPr>
          <w:rFonts w:ascii="PT Sans" w:eastAsia="PT Sans" w:hAnsi="PT Sans" w:cs="PT Sans"/>
          <w:color w:val="000000"/>
          <w:sz w:val="22"/>
          <w:szCs w:val="22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a</w:t>
      </w:r>
      <w:r>
        <w:rPr>
          <w:rFonts w:ascii="PT Sans" w:eastAsia="PT Sans" w:hAnsi="PT Sans" w:cs="PT Sans"/>
          <w:color w:val="000000"/>
          <w:sz w:val="22"/>
          <w:szCs w:val="22"/>
        </w:rPr>
        <w:t>nd funded by Spirit of 20</w:t>
      </w:r>
      <w:r>
        <w:rPr>
          <w:rFonts w:ascii="PT Sans" w:eastAsia="PT Sans" w:hAnsi="PT Sans" w:cs="PT Sans"/>
          <w:sz w:val="22"/>
          <w:szCs w:val="22"/>
        </w:rPr>
        <w:t>12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. They are encouraging everyone to share examples of radical kindness and shine a light on activities and </w:t>
      </w:r>
      <w:proofErr w:type="spellStart"/>
      <w:r>
        <w:rPr>
          <w:rFonts w:ascii="PT Sans" w:eastAsia="PT Sans" w:hAnsi="PT Sans" w:cs="PT Sans"/>
          <w:color w:val="000000"/>
          <w:sz w:val="22"/>
          <w:szCs w:val="22"/>
        </w:rPr>
        <w:t>programmes</w:t>
      </w:r>
      <w:proofErr w:type="spellEnd"/>
      <w:r>
        <w:rPr>
          <w:rFonts w:ascii="PT Sans" w:eastAsia="PT Sans" w:hAnsi="PT Sans" w:cs="PT Sans"/>
          <w:color w:val="000000"/>
          <w:sz w:val="22"/>
          <w:szCs w:val="22"/>
        </w:rPr>
        <w:t xml:space="preserve"> that bridge differences between groups and forge stronger, more c</w:t>
      </w:r>
      <w:r>
        <w:rPr>
          <w:rFonts w:ascii="PT Sans" w:eastAsia="PT Sans" w:hAnsi="PT Sans" w:cs="PT Sans"/>
          <w:color w:val="000000"/>
          <w:sz w:val="22"/>
          <w:szCs w:val="22"/>
        </w:rPr>
        <w:t>ompassionate, social connections.</w:t>
      </w:r>
    </w:p>
    <w:p w14:paraId="00000009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</w:rPr>
        <w:t>At a time when many people have felt isolated and apprehensive about the future, these examples remind us of just how amazing people can be in a crisis. The campaign highlights examples of kindness that reaches across diff</w:t>
      </w:r>
      <w:r>
        <w:rPr>
          <w:rFonts w:ascii="PT Sans" w:eastAsia="PT Sans" w:hAnsi="PT Sans" w:cs="PT Sans"/>
          <w:color w:val="000000"/>
          <w:sz w:val="22"/>
          <w:szCs w:val="22"/>
        </w:rPr>
        <w:t>erence and encourages everyone to carry out their own acts of radical kindness.</w:t>
      </w:r>
    </w:p>
    <w:p w14:paraId="0000000A" w14:textId="77777777" w:rsidR="00587794" w:rsidRDefault="005877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sz w:val="22"/>
          <w:szCs w:val="22"/>
        </w:rPr>
      </w:pPr>
    </w:p>
    <w:p w14:paraId="0000000B" w14:textId="77777777" w:rsidR="00587794" w:rsidRDefault="00BF44AF">
      <w:pPr>
        <w:rPr>
          <w:rFonts w:ascii="PT Sans" w:eastAsia="PT Sans" w:hAnsi="PT Sans" w:cs="PT Sans"/>
          <w:color w:val="000000"/>
          <w:sz w:val="22"/>
          <w:szCs w:val="22"/>
          <w:highlight w:val="yellow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[Organisation] is demonstrating / has demonstrated radical kindness by</w:t>
      </w:r>
      <w:proofErr w:type="gramStart"/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…</w:t>
      </w:r>
      <w:r>
        <w:rPr>
          <w:rFonts w:ascii="PT Sans" w:eastAsia="PT Sans" w:hAnsi="PT Sans" w:cs="PT Sans"/>
          <w:sz w:val="22"/>
          <w:szCs w:val="22"/>
          <w:highlight w:val="yellow"/>
        </w:rPr>
        <w:t>[</w:t>
      </w:r>
      <w:proofErr w:type="gramEnd"/>
      <w:r>
        <w:rPr>
          <w:rFonts w:ascii="PT Sans" w:eastAsia="PT Sans" w:hAnsi="PT Sans" w:cs="PT Sans"/>
          <w:sz w:val="22"/>
          <w:szCs w:val="22"/>
          <w:highlight w:val="yellow"/>
        </w:rPr>
        <w:t>Include a current or recent example that you would like to promote. Keep it short and snappy, focussed on the difference it makes for people and groups in your community.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]</w:t>
      </w:r>
    </w:p>
    <w:p w14:paraId="0000000C" w14:textId="77777777" w:rsidR="00587794" w:rsidRDefault="00BF44AF">
      <w:pPr>
        <w:rPr>
          <w:rFonts w:ascii="PT Sans" w:eastAsia="PT Sans" w:hAnsi="PT Sans" w:cs="PT Sans"/>
          <w:color w:val="000000"/>
          <w:sz w:val="22"/>
          <w:szCs w:val="22"/>
        </w:rPr>
      </w:pPr>
      <w:proofErr w:type="spellStart"/>
      <w:r>
        <w:rPr>
          <w:rFonts w:ascii="PT Sans" w:eastAsia="PT Sans" w:hAnsi="PT Sans" w:cs="PT Sans"/>
          <w:color w:val="000000"/>
          <w:sz w:val="22"/>
          <w:szCs w:val="22"/>
        </w:rPr>
        <w:t>Belong’s</w:t>
      </w:r>
      <w:proofErr w:type="spellEnd"/>
      <w:r>
        <w:rPr>
          <w:rFonts w:ascii="PT Sans" w:eastAsia="PT Sans" w:hAnsi="PT Sans" w:cs="PT Sans"/>
          <w:color w:val="000000"/>
          <w:sz w:val="22"/>
          <w:szCs w:val="22"/>
        </w:rPr>
        <w:t xml:space="preserve"> </w:t>
      </w:r>
      <w:hyperlink r:id="rId9">
        <w:r>
          <w:rPr>
            <w:rFonts w:ascii="PT Sans" w:eastAsia="PT Sans" w:hAnsi="PT Sans" w:cs="PT Sans"/>
            <w:color w:val="0563C1"/>
            <w:sz w:val="22"/>
            <w:szCs w:val="22"/>
            <w:u w:val="single"/>
          </w:rPr>
          <w:t>Radical Kindness</w:t>
        </w:r>
      </w:hyperlink>
      <w:r>
        <w:rPr>
          <w:rFonts w:ascii="PT Sans" w:eastAsia="PT Sans" w:hAnsi="PT Sans" w:cs="PT Sans"/>
          <w:color w:val="000000"/>
          <w:sz w:val="22"/>
          <w:szCs w:val="22"/>
        </w:rPr>
        <w:t xml:space="preserve"> project draws on findings from ‘</w:t>
      </w:r>
      <w:hyperlink r:id="rId10">
        <w:r>
          <w:rPr>
            <w:rFonts w:ascii="PT Sans" w:eastAsia="PT Sans" w:hAnsi="PT Sans" w:cs="PT Sans"/>
            <w:color w:val="0563C1"/>
            <w:sz w:val="22"/>
            <w:szCs w:val="22"/>
            <w:u w:val="single"/>
          </w:rPr>
          <w:t>Beyond Us and Them: Societal Cohesion in the Context of Covid-19</w:t>
        </w:r>
      </w:hyperlink>
      <w:r>
        <w:rPr>
          <w:rFonts w:ascii="PT Sans" w:eastAsia="PT Sans" w:hAnsi="PT Sans" w:cs="PT Sans"/>
          <w:color w:val="000000"/>
          <w:sz w:val="22"/>
          <w:szCs w:val="22"/>
        </w:rPr>
        <w:t>’, a major research proj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ect funded by the </w:t>
      </w:r>
      <w:hyperlink r:id="rId11">
        <w:r>
          <w:rPr>
            <w:rFonts w:ascii="PT Sans" w:eastAsia="PT Sans" w:hAnsi="PT Sans" w:cs="PT Sans"/>
            <w:color w:val="0563C1"/>
            <w:sz w:val="22"/>
            <w:szCs w:val="22"/>
            <w:u w:val="single"/>
          </w:rPr>
          <w:t>Nuffield Foundation</w:t>
        </w:r>
      </w:hyperlink>
      <w:r>
        <w:rPr>
          <w:rFonts w:ascii="PT Sans" w:eastAsia="PT Sans" w:hAnsi="PT Sans" w:cs="PT Sans"/>
          <w:color w:val="000000"/>
          <w:sz w:val="22"/>
          <w:szCs w:val="22"/>
        </w:rPr>
        <w:t xml:space="preserve"> and conducted by Belong and the University of Kent. This study has revealed that local areas that had previously invested in social cohesion have demonstrated high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er levels of connection, active social engagement, and positive feeling towards others over the course of the pandemic. </w:t>
      </w:r>
    </w:p>
    <w:p w14:paraId="0000000D" w14:textId="77777777" w:rsidR="00587794" w:rsidRDefault="00BF44AF">
      <w:pPr>
        <w:rPr>
          <w:rFonts w:ascii="PT Sans" w:eastAsia="PT Sans" w:hAnsi="PT Sans" w:cs="PT Sans"/>
          <w:i/>
          <w:color w:val="000000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  <w:highlight w:val="yellow"/>
        </w:rPr>
        <w:t xml:space="preserve">[Include quote from a senior staff member at your organisation,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describing the impact investment in social cohesion has had in your area in your area]</w:t>
      </w:r>
      <w:r>
        <w:rPr>
          <w:rFonts w:ascii="PT Sans" w:eastAsia="PT Sans" w:hAnsi="PT Sans" w:cs="PT Sans"/>
          <w:b/>
          <w:color w:val="000000"/>
          <w:sz w:val="22"/>
          <w:szCs w:val="22"/>
        </w:rPr>
        <w:br/>
      </w:r>
    </w:p>
    <w:p w14:paraId="0000000E" w14:textId="77777777" w:rsidR="00587794" w:rsidRDefault="00BF44AF">
      <w:pPr>
        <w:rPr>
          <w:rFonts w:ascii="PT Sans" w:eastAsia="PT Sans" w:hAnsi="PT Sans" w:cs="PT Sans"/>
          <w:b/>
          <w:sz w:val="22"/>
          <w:szCs w:val="22"/>
        </w:rPr>
      </w:pPr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>Example of a quote from senior staff:</w:t>
      </w:r>
      <w:r>
        <w:rPr>
          <w:rFonts w:ascii="PT Sans" w:eastAsia="PT Sans" w:hAnsi="PT Sans" w:cs="PT Sans"/>
          <w:b/>
          <w:i/>
          <w:color w:val="000000"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b/>
          <w:i/>
          <w:color w:val="000000"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Joanna Bloggs, Chief Executive of </w:t>
      </w:r>
      <w:proofErr w:type="spellStart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>MadeUp</w:t>
      </w:r>
      <w:proofErr w:type="spellEnd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 Charity, said: </w:t>
      </w:r>
      <w:r>
        <w:rPr>
          <w:rFonts w:ascii="PT Sans" w:eastAsia="PT Sans" w:hAnsi="PT Sans" w:cs="PT Sans"/>
          <w:b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b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“Investing in kindness will be a </w:t>
      </w:r>
      <w:proofErr w:type="gramStart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>key way</w:t>
      </w:r>
      <w:proofErr w:type="gramEnd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 to help the country recover fr</w:t>
      </w:r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om the coronavirus crisis. It will help people across the country support one another. </w:t>
      </w:r>
      <w:proofErr w:type="spellStart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>MadeUp</w:t>
      </w:r>
      <w:proofErr w:type="spellEnd"/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 xml:space="preserve"> Charity is proud to play our part in promoting Radical Kindness and the Lockdown Project [which would be detailed above} demonstrates the impact this has on indiv</w:t>
      </w:r>
      <w:r>
        <w:rPr>
          <w:rFonts w:ascii="PT Sans" w:eastAsia="PT Sans" w:hAnsi="PT Sans" w:cs="PT Sans"/>
          <w:i/>
          <w:color w:val="000000"/>
          <w:sz w:val="22"/>
          <w:szCs w:val="22"/>
          <w:highlight w:val="yellow"/>
        </w:rPr>
        <w:t>iduals and communities and the difference we can all make.”</w:t>
      </w:r>
      <w:r>
        <w:rPr>
          <w:rFonts w:ascii="PT Sans" w:eastAsia="PT Sans" w:hAnsi="PT Sans" w:cs="PT Sans"/>
          <w:color w:val="000000"/>
          <w:sz w:val="22"/>
          <w:szCs w:val="22"/>
        </w:rPr>
        <w:br/>
      </w:r>
      <w:r>
        <w:rPr>
          <w:rFonts w:ascii="PT Sans" w:eastAsia="PT Sans" w:hAnsi="PT Sans" w:cs="PT Sans"/>
          <w:color w:val="000000"/>
          <w:sz w:val="22"/>
          <w:szCs w:val="22"/>
        </w:rPr>
        <w:lastRenderedPageBreak/>
        <w:br/>
      </w:r>
      <w:r>
        <w:rPr>
          <w:rFonts w:ascii="PT Sans" w:eastAsia="PT Sans" w:hAnsi="PT Sans" w:cs="PT Sans"/>
          <w:b/>
          <w:color w:val="000000"/>
          <w:sz w:val="22"/>
          <w:szCs w:val="22"/>
        </w:rPr>
        <w:t>Jo Broadwood, CEO of Belong - The Cohesion and Integration Network</w:t>
      </w:r>
      <w:r>
        <w:rPr>
          <w:rFonts w:ascii="PT Sans" w:eastAsia="PT Sans" w:hAnsi="PT Sans" w:cs="PT Sans"/>
          <w:color w:val="000000"/>
          <w:sz w:val="22"/>
          <w:szCs w:val="22"/>
        </w:rPr>
        <w:t>, said: </w:t>
      </w:r>
    </w:p>
    <w:p w14:paraId="0000000F" w14:textId="77777777" w:rsidR="00587794" w:rsidRDefault="00BF44AF">
      <w:pP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 xml:space="preserve">“Radical kindness is simply those actions and activities that reach across the differences that all too often divide us to create stronger connections, trust and empathy. </w:t>
      </w:r>
      <w:proofErr w:type="spellStart"/>
      <w:r>
        <w:rPr>
          <w:rFonts w:ascii="PT Sans" w:eastAsia="PT Sans" w:hAnsi="PT Sans" w:cs="PT Sans"/>
          <w:sz w:val="22"/>
          <w:szCs w:val="22"/>
        </w:rPr>
        <w:t>Organisations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such as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[Organisation]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 a</w:t>
      </w:r>
      <w:r>
        <w:rPr>
          <w:rFonts w:ascii="PT Sans" w:eastAsia="PT Sans" w:hAnsi="PT Sans" w:cs="PT Sans"/>
          <w:sz w:val="22"/>
          <w:szCs w:val="22"/>
        </w:rPr>
        <w:t xml:space="preserve">re doing a fantastic job of </w:t>
      </w:r>
      <w:proofErr w:type="gramStart"/>
      <w:r>
        <w:rPr>
          <w:rFonts w:ascii="PT Sans" w:eastAsia="PT Sans" w:hAnsi="PT Sans" w:cs="PT Sans"/>
          <w:sz w:val="22"/>
          <w:szCs w:val="22"/>
        </w:rPr>
        <w:t>bridging  divides</w:t>
      </w:r>
      <w:proofErr w:type="gramEnd"/>
      <w:r>
        <w:rPr>
          <w:rFonts w:ascii="PT Sans" w:eastAsia="PT Sans" w:hAnsi="PT Sans" w:cs="PT Sans"/>
          <w:sz w:val="22"/>
          <w:szCs w:val="22"/>
        </w:rPr>
        <w:t xml:space="preserve"> a</w:t>
      </w:r>
      <w:r>
        <w:rPr>
          <w:rFonts w:ascii="PT Sans" w:eastAsia="PT Sans" w:hAnsi="PT Sans" w:cs="PT Sans"/>
          <w:sz w:val="22"/>
          <w:szCs w:val="22"/>
        </w:rPr>
        <w:t xml:space="preserve">nd bringing people together, at a time when it is more vital than ever. We hope through Radical Kindness Week we can shine a light on the great work that is happening across the </w:t>
      </w:r>
      <w:proofErr w:type="gramStart"/>
      <w:r>
        <w:rPr>
          <w:rFonts w:ascii="PT Sans" w:eastAsia="PT Sans" w:hAnsi="PT Sans" w:cs="PT Sans"/>
          <w:sz w:val="22"/>
          <w:szCs w:val="22"/>
        </w:rPr>
        <w:t>country, and</w:t>
      </w:r>
      <w:proofErr w:type="gramEnd"/>
      <w:r>
        <w:rPr>
          <w:rFonts w:ascii="PT Sans" w:eastAsia="PT Sans" w:hAnsi="PT Sans" w:cs="PT Sans"/>
          <w:sz w:val="22"/>
          <w:szCs w:val="22"/>
        </w:rPr>
        <w:t xml:space="preserve"> inspire others to take action.”</w:t>
      </w:r>
    </w:p>
    <w:p w14:paraId="00000010" w14:textId="77777777" w:rsidR="00587794" w:rsidRDefault="00587794">
      <w:pPr>
        <w:rPr>
          <w:rFonts w:ascii="PT Sans" w:eastAsia="PT Sans" w:hAnsi="PT Sans" w:cs="PT Sans"/>
          <w:sz w:val="22"/>
          <w:szCs w:val="22"/>
        </w:rPr>
      </w:pPr>
    </w:p>
    <w:p w14:paraId="00000011" w14:textId="77777777" w:rsidR="00587794" w:rsidRDefault="00BF44AF">
      <w:pPr>
        <w:jc w:val="center"/>
        <w:rPr>
          <w:rFonts w:ascii="PT Sans" w:eastAsia="PT Sans" w:hAnsi="PT Sans" w:cs="PT Sans"/>
          <w:b/>
          <w:color w:val="000000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2"/>
          <w:szCs w:val="22"/>
        </w:rPr>
        <w:t>ENDS</w:t>
      </w:r>
    </w:p>
    <w:p w14:paraId="00000012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T Sans" w:eastAsia="PT Sans" w:hAnsi="PT Sans" w:cs="PT Sans"/>
          <w:b/>
          <w:color w:val="2F2F2C"/>
          <w:sz w:val="22"/>
          <w:szCs w:val="22"/>
        </w:rPr>
      </w:pPr>
      <w:r>
        <w:rPr>
          <w:rFonts w:ascii="PT Sans" w:eastAsia="PT Sans" w:hAnsi="PT Sans" w:cs="PT Sans"/>
          <w:b/>
          <w:color w:val="2F2F2C"/>
          <w:sz w:val="22"/>
          <w:szCs w:val="22"/>
        </w:rPr>
        <w:t>Notes for editors:</w:t>
      </w:r>
    </w:p>
    <w:p w14:paraId="00000013" w14:textId="77777777" w:rsidR="00587794" w:rsidRDefault="00BF44AF">
      <w:pPr>
        <w:rPr>
          <w:rFonts w:ascii="PT Sans" w:eastAsia="PT Sans" w:hAnsi="PT Sans" w:cs="PT Sans"/>
          <w:color w:val="000000"/>
          <w:sz w:val="22"/>
          <w:szCs w:val="22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 xml:space="preserve">Provide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contact details for your PR or media team, or whoever in your organisation it would be best to contact about this story.</w:t>
      </w:r>
      <w:r>
        <w:rPr>
          <w:rFonts w:ascii="PT Sans" w:eastAsia="PT Sans" w:hAnsi="PT Sans" w:cs="PT Sans"/>
          <w:b/>
          <w:color w:val="000000"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b/>
          <w:color w:val="000000"/>
          <w:sz w:val="22"/>
          <w:szCs w:val="22"/>
          <w:highlight w:val="yellow"/>
        </w:rPr>
        <w:br/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Give a brief description of your organisation - where it is based, what services you offer and who your residents are.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 </w:t>
      </w:r>
    </w:p>
    <w:p w14:paraId="00000014" w14:textId="77777777" w:rsidR="00587794" w:rsidRDefault="00BF44AF">
      <w:pPr>
        <w:rPr>
          <w:rFonts w:ascii="PT Sans" w:eastAsia="PT Sans" w:hAnsi="PT Sans" w:cs="PT Sans"/>
          <w:b/>
          <w:sz w:val="22"/>
          <w:szCs w:val="22"/>
          <w:highlight w:val="yellow"/>
        </w:rPr>
      </w:pP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Send a picture with your press release, include a caption or details here.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 </w:t>
      </w:r>
      <w:r>
        <w:rPr>
          <w:rFonts w:ascii="PT Sans" w:eastAsia="PT Sans" w:hAnsi="PT Sans" w:cs="PT Sans"/>
          <w:b/>
          <w:color w:val="000000"/>
          <w:sz w:val="22"/>
          <w:szCs w:val="22"/>
        </w:rPr>
        <w:br/>
      </w:r>
      <w:r>
        <w:rPr>
          <w:rFonts w:ascii="PT Sans" w:eastAsia="PT Sans" w:hAnsi="PT Sans" w:cs="PT Sans"/>
          <w:b/>
          <w:color w:val="000000"/>
          <w:sz w:val="22"/>
          <w:szCs w:val="22"/>
        </w:rPr>
        <w:br/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For more information visit: </w:t>
      </w:r>
      <w:r>
        <w:rPr>
          <w:rFonts w:ascii="PT Sans" w:eastAsia="PT Sans" w:hAnsi="PT Sans" w:cs="PT Sans"/>
          <w:color w:val="000000"/>
          <w:sz w:val="22"/>
          <w:szCs w:val="22"/>
          <w:highlight w:val="yellow"/>
        </w:rPr>
        <w:t>[put website address here]</w:t>
      </w:r>
    </w:p>
    <w:p w14:paraId="00000015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PT Sans" w:eastAsia="PT Sans" w:hAnsi="PT Sans" w:cs="PT Sans"/>
          <w:b/>
          <w:color w:val="2F2F2C"/>
          <w:sz w:val="22"/>
          <w:szCs w:val="22"/>
        </w:rPr>
      </w:pPr>
      <w:r>
        <w:rPr>
          <w:rFonts w:ascii="PT Sans" w:eastAsia="PT Sans" w:hAnsi="PT Sans" w:cs="PT Sans"/>
          <w:b/>
          <w:color w:val="2F2F2C"/>
          <w:sz w:val="22"/>
          <w:szCs w:val="22"/>
        </w:rPr>
        <w:t xml:space="preserve">Find out more about our campaign </w:t>
      </w:r>
    </w:p>
    <w:p w14:paraId="00000016" w14:textId="77777777" w:rsidR="00587794" w:rsidRDefault="00BF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T Sans" w:eastAsia="PT Sans" w:hAnsi="PT Sans" w:cs="PT Sans"/>
          <w:color w:val="2F2F2C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Follow #RadicalKindness on social media</w:t>
      </w:r>
    </w:p>
    <w:p w14:paraId="00000017" w14:textId="063C8147" w:rsidR="00587794" w:rsidRDefault="00BF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PT Sans" w:eastAsia="PT Sans" w:hAnsi="PT Sans" w:cs="PT Sans"/>
          <w:color w:val="2F2F2C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Vi</w:t>
      </w:r>
      <w:r>
        <w:rPr>
          <w:rFonts w:ascii="PT Sans" w:eastAsia="PT Sans" w:hAnsi="PT Sans" w:cs="PT Sans"/>
          <w:sz w:val="22"/>
          <w:szCs w:val="22"/>
        </w:rPr>
        <w:t>s</w:t>
      </w:r>
      <w:r>
        <w:rPr>
          <w:rFonts w:ascii="PT Sans" w:eastAsia="PT Sans" w:hAnsi="PT Sans" w:cs="PT Sans"/>
          <w:sz w:val="22"/>
          <w:szCs w:val="22"/>
        </w:rPr>
        <w:t>i</w:t>
      </w:r>
      <w:r w:rsidRPr="00373667">
        <w:rPr>
          <w:rFonts w:ascii="PT Sans" w:eastAsia="PT Sans" w:hAnsi="PT Sans" w:cs="PT Sans"/>
          <w:sz w:val="22"/>
          <w:szCs w:val="22"/>
        </w:rPr>
        <w:t>t</w:t>
      </w:r>
      <w:r w:rsidRPr="00373667">
        <w:rPr>
          <w:rFonts w:ascii="PT Sans" w:eastAsia="PT Sans" w:hAnsi="PT Sans" w:cs="PT Sans"/>
          <w:color w:val="2F2F2C"/>
          <w:sz w:val="22"/>
          <w:szCs w:val="22"/>
        </w:rPr>
        <w:t xml:space="preserve"> </w:t>
      </w:r>
      <w:hyperlink r:id="rId12">
        <w:r w:rsidR="00373667" w:rsidRPr="00373667">
          <w:rPr>
            <w:rFonts w:ascii="PT Sans" w:eastAsia="PT Sans" w:hAnsi="PT Sans" w:cs="PT Sans"/>
            <w:color w:val="2F2F2C"/>
            <w:sz w:val="22"/>
            <w:szCs w:val="22"/>
          </w:rPr>
          <w:t>www.belongnetwork.co.uk</w:t>
        </w:r>
      </w:hyperlink>
    </w:p>
    <w:p w14:paraId="00000018" w14:textId="77777777" w:rsidR="00587794" w:rsidRDefault="00BF44A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T Sans" w:eastAsia="PT Sans" w:hAnsi="PT Sans" w:cs="PT Sans"/>
          <w:color w:val="0060AF"/>
          <w:sz w:val="22"/>
          <w:szCs w:val="22"/>
          <w:u w:val="single"/>
        </w:rPr>
      </w:pPr>
      <w:r>
        <w:rPr>
          <w:rFonts w:ascii="PT Sans" w:eastAsia="PT Sans" w:hAnsi="PT Sans" w:cs="PT Sans"/>
          <w:sz w:val="22"/>
          <w:szCs w:val="22"/>
        </w:rPr>
        <w:t>Contact Malcolm Struthers at</w:t>
      </w:r>
      <w:r>
        <w:rPr>
          <w:rFonts w:ascii="PT Sans" w:eastAsia="PT Sans" w:hAnsi="PT Sans" w:cs="PT Sans"/>
          <w:color w:val="2F2F2C"/>
          <w:sz w:val="22"/>
          <w:szCs w:val="22"/>
        </w:rPr>
        <w:t xml:space="preserve"> </w:t>
      </w:r>
      <w:hyperlink r:id="rId13">
        <w:r>
          <w:rPr>
            <w:rFonts w:ascii="PT Sans" w:eastAsia="PT Sans" w:hAnsi="PT Sans" w:cs="PT Sans"/>
            <w:color w:val="0060AF"/>
            <w:sz w:val="22"/>
            <w:szCs w:val="22"/>
            <w:u w:val="single"/>
          </w:rPr>
          <w:t>Belong – The Cohesion and Integration Network</w:t>
        </w:r>
      </w:hyperlink>
      <w:r>
        <w:rPr>
          <w:rFonts w:ascii="PT Sans" w:eastAsia="PT Sans" w:hAnsi="PT Sans" w:cs="PT Sans"/>
          <w:color w:val="0060AF"/>
          <w:sz w:val="22"/>
          <w:szCs w:val="22"/>
          <w:u w:val="single"/>
        </w:rPr>
        <w:t xml:space="preserve"> – </w:t>
      </w:r>
      <w:hyperlink r:id="rId14">
        <w:r>
          <w:rPr>
            <w:rFonts w:ascii="PT Sans" w:eastAsia="PT Sans" w:hAnsi="PT Sans" w:cs="PT Sans"/>
            <w:color w:val="0060AF"/>
            <w:sz w:val="22"/>
            <w:szCs w:val="22"/>
            <w:u w:val="single"/>
          </w:rPr>
          <w:t>malcolm@belongnetwork.co.uk</w:t>
        </w:r>
      </w:hyperlink>
      <w:r>
        <w:rPr>
          <w:rFonts w:ascii="PT Sans" w:eastAsia="PT Sans" w:hAnsi="PT Sans" w:cs="PT Sans"/>
          <w:color w:val="0060AF"/>
          <w:sz w:val="22"/>
          <w:szCs w:val="22"/>
          <w:u w:val="single"/>
        </w:rPr>
        <w:t xml:space="preserve"> </w:t>
      </w:r>
      <w:r>
        <w:rPr>
          <w:rFonts w:ascii="PT Sans" w:eastAsia="PT Sans" w:hAnsi="PT Sans" w:cs="PT Sans"/>
          <w:sz w:val="22"/>
          <w:szCs w:val="22"/>
        </w:rPr>
        <w:t>– 07342277064</w:t>
      </w:r>
    </w:p>
    <w:p w14:paraId="00000019" w14:textId="77777777" w:rsidR="00587794" w:rsidRDefault="00587794">
      <w:pPr>
        <w:spacing w:after="0" w:line="240" w:lineRule="auto"/>
        <w:rPr>
          <w:rFonts w:ascii="PT Sans" w:eastAsia="PT Sans" w:hAnsi="PT Sans" w:cs="PT Sans"/>
          <w:color w:val="2F2F2C"/>
          <w:sz w:val="22"/>
          <w:szCs w:val="22"/>
        </w:rPr>
      </w:pPr>
    </w:p>
    <w:p w14:paraId="0000001A" w14:textId="77777777" w:rsidR="00587794" w:rsidRDefault="00BF44AF">
      <w:pPr>
        <w:spacing w:after="0" w:line="240" w:lineRule="auto"/>
        <w:rPr>
          <w:rFonts w:ascii="PT Sans" w:eastAsia="PT Sans" w:hAnsi="PT Sans" w:cs="PT Sans"/>
          <w:b/>
          <w:color w:val="000000"/>
          <w:sz w:val="22"/>
          <w:szCs w:val="22"/>
        </w:rPr>
      </w:pPr>
      <w:r>
        <w:rPr>
          <w:rFonts w:ascii="PT Sans" w:eastAsia="PT Sans" w:hAnsi="PT Sans" w:cs="PT Sans"/>
          <w:b/>
          <w:color w:val="000000"/>
          <w:sz w:val="22"/>
          <w:szCs w:val="22"/>
        </w:rPr>
        <w:t xml:space="preserve">About Belong – The Cohesion and Integration Network </w:t>
      </w:r>
    </w:p>
    <w:p w14:paraId="0000001B" w14:textId="77777777" w:rsidR="00587794" w:rsidRDefault="00587794">
      <w:pPr>
        <w:spacing w:after="0" w:line="240" w:lineRule="auto"/>
        <w:rPr>
          <w:rFonts w:ascii="PT Sans" w:eastAsia="PT Sans" w:hAnsi="PT Sans" w:cs="PT Sans"/>
          <w:color w:val="000000"/>
          <w:sz w:val="22"/>
          <w:szCs w:val="22"/>
        </w:rPr>
      </w:pPr>
    </w:p>
    <w:p w14:paraId="0000001C" w14:textId="77777777" w:rsidR="00587794" w:rsidRDefault="00BF44AF">
      <w:pPr>
        <w:spacing w:after="0" w:line="240" w:lineRule="auto"/>
        <w:rPr>
          <w:rFonts w:ascii="PT Sans" w:eastAsia="PT Sans" w:hAnsi="PT Sans" w:cs="PT Sans"/>
          <w:color w:val="000000"/>
          <w:sz w:val="22"/>
          <w:szCs w:val="22"/>
        </w:rPr>
      </w:pPr>
      <w:hyperlink r:id="rId15">
        <w:r>
          <w:rPr>
            <w:rFonts w:ascii="PT Sans" w:eastAsia="PT Sans" w:hAnsi="PT Sans" w:cs="PT Sans"/>
            <w:color w:val="0060AF"/>
            <w:sz w:val="22"/>
            <w:szCs w:val="22"/>
            <w:u w:val="single"/>
          </w:rPr>
          <w:t>Belong – The Cohesion and Integration Network</w:t>
        </w:r>
      </w:hyperlink>
      <w:r>
        <w:rPr>
          <w:rFonts w:ascii="PT Sans" w:eastAsia="PT Sans" w:hAnsi="PT Sans" w:cs="PT Sans"/>
          <w:color w:val="000000"/>
          <w:sz w:val="22"/>
          <w:szCs w:val="22"/>
        </w:rPr>
        <w:t xml:space="preserve"> is a national charity and membership organisation with the vision of creating a more integrated and less divided society. Our aim is to improve social integration, trust and relationships in workplaces, communi</w:t>
      </w:r>
      <w:r>
        <w:rPr>
          <w:rFonts w:ascii="PT Sans" w:eastAsia="PT Sans" w:hAnsi="PT Sans" w:cs="PT Sans"/>
          <w:color w:val="000000"/>
          <w:sz w:val="22"/>
          <w:szCs w:val="22"/>
        </w:rPr>
        <w:t xml:space="preserve">ties and </w:t>
      </w:r>
      <w:proofErr w:type="spellStart"/>
      <w:r>
        <w:rPr>
          <w:rFonts w:ascii="PT Sans" w:eastAsia="PT Sans" w:hAnsi="PT Sans" w:cs="PT Sans"/>
          <w:color w:val="000000"/>
          <w:sz w:val="22"/>
          <w:szCs w:val="22"/>
        </w:rPr>
        <w:t>neighbourhoods</w:t>
      </w:r>
      <w:proofErr w:type="spellEnd"/>
      <w:r>
        <w:rPr>
          <w:rFonts w:ascii="PT Sans" w:eastAsia="PT Sans" w:hAnsi="PT Sans" w:cs="PT Sans"/>
          <w:color w:val="000000"/>
          <w:sz w:val="22"/>
          <w:szCs w:val="22"/>
        </w:rPr>
        <w:t>. Working together we can create a kinder, more connected and fairer British society.</w:t>
      </w:r>
    </w:p>
    <w:p w14:paraId="0000001D" w14:textId="77777777" w:rsidR="00587794" w:rsidRDefault="00BF44A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PT Sans" w:eastAsia="PT Sans" w:hAnsi="PT Sans" w:cs="PT Sans"/>
          <w:color w:val="000000"/>
        </w:rPr>
      </w:pPr>
      <w:r>
        <w:rPr>
          <w:rFonts w:ascii="PT Sans" w:eastAsia="PT Sans" w:hAnsi="PT Sans" w:cs="PT Sans"/>
          <w:b/>
          <w:color w:val="000000"/>
          <w:sz w:val="22"/>
          <w:szCs w:val="22"/>
        </w:rPr>
        <w:t>About Spirit of 2012</w:t>
      </w:r>
    </w:p>
    <w:p w14:paraId="0000001E" w14:textId="77777777" w:rsidR="00587794" w:rsidRDefault="00BF44AF">
      <w:pP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Spirit of 2012 is the London 2012 Games legacy fund. Spirit awards grants for inclusive arts, sports and volunteering activiti</w:t>
      </w:r>
      <w:r>
        <w:rPr>
          <w:rFonts w:ascii="PT Sans" w:eastAsia="PT Sans" w:hAnsi="PT Sans" w:cs="PT Sans"/>
          <w:sz w:val="22"/>
          <w:szCs w:val="22"/>
        </w:rPr>
        <w:t xml:space="preserve">es in communities that bring people together to improve their wellbeing. </w:t>
      </w:r>
    </w:p>
    <w:p w14:paraId="0000001F" w14:textId="77777777" w:rsidR="00587794" w:rsidRDefault="00BF44AF">
      <w:pPr>
        <w:rPr>
          <w:rFonts w:ascii="PT Sans" w:eastAsia="PT Sans" w:hAnsi="PT Sans" w:cs="PT Sans"/>
          <w:sz w:val="22"/>
          <w:szCs w:val="22"/>
        </w:rPr>
      </w:pPr>
      <w:r>
        <w:rPr>
          <w:rFonts w:ascii="PT Sans" w:eastAsia="PT Sans" w:hAnsi="PT Sans" w:cs="PT Sans"/>
          <w:sz w:val="22"/>
          <w:szCs w:val="22"/>
        </w:rPr>
        <w:t>The National Lottery Community Fund founded Spirit in 2013 with a £47million endowment to continue and recreate the spirit of pride, positivity and community that inspired people acr</w:t>
      </w:r>
      <w:r>
        <w:rPr>
          <w:rFonts w:ascii="PT Sans" w:eastAsia="PT Sans" w:hAnsi="PT Sans" w:cs="PT Sans"/>
          <w:sz w:val="22"/>
          <w:szCs w:val="22"/>
        </w:rPr>
        <w:t>oss the UK during the London 2012 Games.</w:t>
      </w:r>
    </w:p>
    <w:p w14:paraId="00000020" w14:textId="77777777" w:rsidR="00587794" w:rsidRDefault="00BF44AF">
      <w:pPr>
        <w:rPr>
          <w:rFonts w:ascii="PT Sans" w:eastAsia="PT Sans" w:hAnsi="PT Sans" w:cs="PT Sans"/>
          <w:sz w:val="26"/>
          <w:szCs w:val="26"/>
        </w:rPr>
      </w:pPr>
      <w:r>
        <w:rPr>
          <w:rFonts w:ascii="PT Sans" w:eastAsia="PT Sans" w:hAnsi="PT Sans" w:cs="PT Sans"/>
          <w:sz w:val="22"/>
          <w:szCs w:val="22"/>
        </w:rPr>
        <w:lastRenderedPageBreak/>
        <w:t xml:space="preserve">Spirit of 2012’s </w:t>
      </w:r>
      <w:proofErr w:type="spellStart"/>
      <w:r>
        <w:rPr>
          <w:rFonts w:ascii="PT Sans" w:eastAsia="PT Sans" w:hAnsi="PT Sans" w:cs="PT Sans"/>
          <w:sz w:val="22"/>
          <w:szCs w:val="22"/>
        </w:rPr>
        <w:t>grantholders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 range from national to small, hyper-local </w:t>
      </w:r>
      <w:proofErr w:type="spellStart"/>
      <w:r>
        <w:rPr>
          <w:rFonts w:ascii="PT Sans" w:eastAsia="PT Sans" w:hAnsi="PT Sans" w:cs="PT Sans"/>
          <w:sz w:val="22"/>
          <w:szCs w:val="22"/>
        </w:rPr>
        <w:t>organisations</w:t>
      </w:r>
      <w:proofErr w:type="spellEnd"/>
      <w:r>
        <w:rPr>
          <w:rFonts w:ascii="PT Sans" w:eastAsia="PT Sans" w:hAnsi="PT Sans" w:cs="PT Sans"/>
          <w:sz w:val="22"/>
          <w:szCs w:val="22"/>
        </w:rPr>
        <w:t xml:space="preserve">. For more information visit </w:t>
      </w:r>
      <w:hyperlink r:id="rId16">
        <w:r>
          <w:rPr>
            <w:rFonts w:ascii="PT Sans" w:eastAsia="PT Sans" w:hAnsi="PT Sans" w:cs="PT Sans"/>
            <w:color w:val="0563C1"/>
            <w:sz w:val="22"/>
            <w:szCs w:val="22"/>
            <w:u w:val="single"/>
          </w:rPr>
          <w:t>www.spiritof2012.org.uk</w:t>
        </w:r>
      </w:hyperlink>
    </w:p>
    <w:sectPr w:rsidR="00587794">
      <w:headerReference w:type="default" r:id="rId17"/>
      <w:footerReference w:type="even" r:id="rId18"/>
      <w:footerReference w:type="default" r:id="rId19"/>
      <w:pgSz w:w="11900" w:h="16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9127" w14:textId="77777777" w:rsidR="00BF44AF" w:rsidRDefault="00BF44AF">
      <w:pPr>
        <w:spacing w:after="0" w:line="240" w:lineRule="auto"/>
      </w:pPr>
      <w:r>
        <w:separator/>
      </w:r>
    </w:p>
  </w:endnote>
  <w:endnote w:type="continuationSeparator" w:id="0">
    <w:p w14:paraId="5666B1E5" w14:textId="77777777" w:rsidR="00BF44AF" w:rsidRDefault="00BF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4D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587794" w:rsidRDefault="00BF4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F2F2D"/>
        <w:sz w:val="13"/>
        <w:szCs w:val="13"/>
      </w:rPr>
    </w:pPr>
    <w:r>
      <w:rPr>
        <w:color w:val="2F2F2D"/>
        <w:sz w:val="13"/>
        <w:szCs w:val="13"/>
      </w:rPr>
      <w:fldChar w:fldCharType="begin"/>
    </w:r>
    <w:r>
      <w:rPr>
        <w:color w:val="2F2F2D"/>
        <w:sz w:val="13"/>
        <w:szCs w:val="13"/>
      </w:rPr>
      <w:instrText>PAGE</w:instrText>
    </w:r>
    <w:r>
      <w:rPr>
        <w:color w:val="2F2F2D"/>
        <w:sz w:val="13"/>
        <w:szCs w:val="13"/>
      </w:rPr>
      <w:fldChar w:fldCharType="separate"/>
    </w:r>
    <w:r>
      <w:rPr>
        <w:color w:val="2F2F2D"/>
        <w:sz w:val="13"/>
        <w:szCs w:val="13"/>
      </w:rPr>
      <w:fldChar w:fldCharType="end"/>
    </w:r>
  </w:p>
  <w:p w14:paraId="00000023" w14:textId="77777777" w:rsidR="00587794" w:rsidRDefault="00BF4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360"/>
      <w:rPr>
        <w:color w:val="2F2F2D"/>
        <w:sz w:val="13"/>
        <w:szCs w:val="13"/>
      </w:rPr>
    </w:pPr>
    <w:r>
      <w:rPr>
        <w:color w:val="2F2F2D"/>
        <w:sz w:val="13"/>
        <w:szCs w:val="13"/>
      </w:rPr>
      <w:fldChar w:fldCharType="begin"/>
    </w:r>
    <w:r>
      <w:rPr>
        <w:color w:val="2F2F2D"/>
        <w:sz w:val="13"/>
        <w:szCs w:val="13"/>
      </w:rPr>
      <w:instrText>PAGE</w:instrText>
    </w:r>
    <w:r>
      <w:rPr>
        <w:color w:val="2F2F2D"/>
        <w:sz w:val="13"/>
        <w:szCs w:val="13"/>
      </w:rPr>
      <w:fldChar w:fldCharType="separate"/>
    </w:r>
    <w:r>
      <w:rPr>
        <w:color w:val="2F2F2D"/>
        <w:sz w:val="13"/>
        <w:szCs w:val="13"/>
      </w:rPr>
      <w:fldChar w:fldCharType="end"/>
    </w:r>
  </w:p>
  <w:p w14:paraId="00000024" w14:textId="77777777" w:rsidR="00587794" w:rsidRDefault="005877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firstLine="360"/>
      <w:rPr>
        <w:color w:val="2F2F2D"/>
        <w:sz w:val="13"/>
        <w:szCs w:val="13"/>
      </w:rPr>
    </w:pPr>
  </w:p>
  <w:p w14:paraId="00000025" w14:textId="77777777" w:rsidR="00587794" w:rsidRDefault="005877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77777777" w:rsidR="00587794" w:rsidRDefault="005877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F2F2D"/>
        <w:sz w:val="13"/>
        <w:szCs w:val="13"/>
      </w:rPr>
    </w:pPr>
  </w:p>
  <w:p w14:paraId="00000027" w14:textId="77777777" w:rsidR="00587794" w:rsidRDefault="005877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F2F2D"/>
        <w:sz w:val="13"/>
        <w:szCs w:val="13"/>
      </w:rPr>
    </w:pPr>
  </w:p>
  <w:p w14:paraId="00000028" w14:textId="77777777" w:rsidR="00587794" w:rsidRDefault="0058779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2F2F2D"/>
        <w:sz w:val="13"/>
        <w:szCs w:val="13"/>
      </w:rPr>
    </w:pPr>
  </w:p>
  <w:p w14:paraId="00000029" w14:textId="77777777" w:rsidR="00587794" w:rsidRDefault="005877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53113" w14:textId="77777777" w:rsidR="00BF44AF" w:rsidRDefault="00BF44AF">
      <w:pPr>
        <w:spacing w:after="0" w:line="240" w:lineRule="auto"/>
      </w:pPr>
      <w:r>
        <w:separator/>
      </w:r>
    </w:p>
  </w:footnote>
  <w:footnote w:type="continuationSeparator" w:id="0">
    <w:p w14:paraId="5921E7F2" w14:textId="77777777" w:rsidR="00BF44AF" w:rsidRDefault="00BF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1" w14:textId="77777777" w:rsidR="00587794" w:rsidRDefault="00BF44A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right"/>
      <w:rPr>
        <w:color w:val="2F2F2C"/>
      </w:rPr>
    </w:pPr>
    <w:r>
      <w:rPr>
        <w:color w:val="2F2F2C"/>
      </w:rPr>
      <w:t>#RadicalKindnes</w:t>
    </w:r>
    <w:r>
      <w:rPr>
        <w:color w:val="2F2F2C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31325"/>
    <w:multiLevelType w:val="multilevel"/>
    <w:tmpl w:val="3E387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F2F2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0C0E56"/>
    <w:multiLevelType w:val="multilevel"/>
    <w:tmpl w:val="3DB22ADA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794"/>
    <w:rsid w:val="00373667"/>
    <w:rsid w:val="00587794"/>
    <w:rsid w:val="00B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958E44"/>
  <w15:docId w15:val="{70480C71-E77D-E942-842A-B8D9D98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" w:eastAsia="en-GB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HF"/>
    <w:qFormat/>
    <w:rsid w:val="00B26324"/>
  </w:style>
  <w:style w:type="paragraph" w:styleId="Heading1">
    <w:name w:val="heading 1"/>
    <w:basedOn w:val="Normal"/>
    <w:next w:val="Normal"/>
    <w:link w:val="Heading1Char"/>
    <w:uiPriority w:val="9"/>
    <w:qFormat/>
    <w:rsid w:val="00817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7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7F6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HFTitle">
    <w:name w:val="NHF Title"/>
    <w:autoRedefine/>
    <w:qFormat/>
    <w:rsid w:val="006C3E3C"/>
    <w:pPr>
      <w:spacing w:after="120"/>
    </w:pPr>
    <w:rPr>
      <w:rFonts w:ascii="Georgia" w:eastAsiaTheme="majorEastAsia" w:hAnsi="Georgia" w:cstheme="majorBidi"/>
      <w:b/>
      <w:color w:val="2F2F2C" w:themeColor="text1"/>
      <w:spacing w:val="-10"/>
      <w:kern w:val="28"/>
      <w:sz w:val="56"/>
      <w:szCs w:val="56"/>
    </w:rPr>
  </w:style>
  <w:style w:type="paragraph" w:customStyle="1" w:styleId="NHFHeading1">
    <w:name w:val="NHF Heading 1"/>
    <w:qFormat/>
    <w:rsid w:val="004114A6"/>
    <w:pPr>
      <w:spacing w:before="240" w:after="240"/>
    </w:pPr>
    <w:rPr>
      <w:b/>
      <w:color w:val="2F2F2D"/>
      <w:sz w:val="40"/>
    </w:rPr>
  </w:style>
  <w:style w:type="paragraph" w:customStyle="1" w:styleId="NHFHeading2">
    <w:name w:val="NHF Heading 2"/>
    <w:basedOn w:val="NHFHeading3"/>
    <w:qFormat/>
    <w:rsid w:val="0041604D"/>
    <w:rPr>
      <w:color w:val="00C494"/>
      <w:sz w:val="36"/>
    </w:rPr>
  </w:style>
  <w:style w:type="paragraph" w:customStyle="1" w:styleId="NHFHeading3">
    <w:name w:val="NHF Heading 3"/>
    <w:basedOn w:val="Normal"/>
    <w:qFormat/>
    <w:rsid w:val="0041604D"/>
    <w:pPr>
      <w:spacing w:before="120" w:after="120" w:line="240" w:lineRule="auto"/>
    </w:pPr>
    <w:rPr>
      <w:b/>
      <w:color w:val="2F2F2C" w:themeColor="text1"/>
      <w:sz w:val="28"/>
    </w:rPr>
  </w:style>
  <w:style w:type="paragraph" w:styleId="NormalWeb">
    <w:name w:val="Normal (Web)"/>
    <w:basedOn w:val="Normal"/>
    <w:uiPriority w:val="99"/>
    <w:unhideWhenUsed/>
    <w:rsid w:val="00FD21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qFormat/>
    <w:rsid w:val="002C6F0F"/>
    <w:rPr>
      <w:rFonts w:ascii="Arial" w:hAnsi="Arial"/>
      <w:b w:val="0"/>
      <w:i w:val="0"/>
      <w:color w:val="0060AF"/>
      <w:sz w:val="24"/>
      <w:u w:val="single"/>
    </w:rPr>
  </w:style>
  <w:style w:type="paragraph" w:styleId="ListBullet">
    <w:name w:val="List Bullet"/>
    <w:basedOn w:val="Normal"/>
    <w:uiPriority w:val="99"/>
    <w:unhideWhenUsed/>
    <w:qFormat/>
    <w:rsid w:val="00EE61B2"/>
    <w:pPr>
      <w:numPr>
        <w:numId w:val="2"/>
      </w:numPr>
      <w:spacing w:before="360" w:after="360"/>
      <w:contextualSpacing/>
    </w:pPr>
  </w:style>
  <w:style w:type="paragraph" w:styleId="Footer">
    <w:name w:val="footer"/>
    <w:link w:val="FooterChar"/>
    <w:uiPriority w:val="99"/>
    <w:unhideWhenUsed/>
    <w:qFormat/>
    <w:rsid w:val="00F9396E"/>
    <w:pPr>
      <w:tabs>
        <w:tab w:val="center" w:pos="4513"/>
        <w:tab w:val="right" w:pos="9026"/>
      </w:tabs>
    </w:pPr>
    <w:rPr>
      <w:color w:val="2F2F2D"/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F9396E"/>
    <w:rPr>
      <w:rFonts w:ascii="Arial" w:hAnsi="Arial"/>
      <w:color w:val="2F2F2D"/>
      <w:sz w:val="13"/>
    </w:rPr>
  </w:style>
  <w:style w:type="character" w:styleId="PageNumber">
    <w:name w:val="page number"/>
    <w:basedOn w:val="DefaultParagraphFont"/>
    <w:uiPriority w:val="99"/>
    <w:semiHidden/>
    <w:unhideWhenUsed/>
    <w:rsid w:val="002C6F0F"/>
  </w:style>
  <w:style w:type="paragraph" w:styleId="Header">
    <w:name w:val="header"/>
    <w:basedOn w:val="Normal"/>
    <w:link w:val="HeaderChar"/>
    <w:uiPriority w:val="99"/>
    <w:unhideWhenUsed/>
    <w:rsid w:val="00F93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6E"/>
    <w:rPr>
      <w:rFonts w:ascii="Arial" w:hAnsi="Arial"/>
      <w:color w:val="2F2F2D"/>
    </w:rPr>
  </w:style>
  <w:style w:type="paragraph" w:styleId="NoSpacing">
    <w:name w:val="No Spacing"/>
    <w:uiPriority w:val="1"/>
    <w:rsid w:val="00817F6E"/>
    <w:rPr>
      <w:color w:val="2F2F2D"/>
    </w:rPr>
  </w:style>
  <w:style w:type="character" w:customStyle="1" w:styleId="Heading1Char">
    <w:name w:val="Heading 1 Char"/>
    <w:basedOn w:val="DefaultParagraphFont"/>
    <w:link w:val="Heading1"/>
    <w:rsid w:val="008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817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8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libri" w:eastAsia="Calibri" w:hAnsi="Calibri" w:cs="Calibri"/>
      <w:color w:val="7B7B73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7F6E"/>
    <w:rPr>
      <w:rFonts w:eastAsiaTheme="minorEastAsia"/>
      <w:color w:val="7B7B73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17F6E"/>
    <w:rPr>
      <w:i/>
      <w:iCs/>
      <w:color w:val="65655E" w:themeColor="text1" w:themeTint="BF"/>
    </w:rPr>
  </w:style>
  <w:style w:type="character" w:styleId="Emphasis">
    <w:name w:val="Emphasis"/>
    <w:basedOn w:val="DefaultParagraphFont"/>
    <w:uiPriority w:val="20"/>
    <w:qFormat/>
    <w:rsid w:val="00817F6E"/>
    <w:rPr>
      <w:i/>
      <w:iCs/>
    </w:rPr>
  </w:style>
  <w:style w:type="character" w:styleId="IntenseEmphasis">
    <w:name w:val="Intense Emphasis"/>
    <w:basedOn w:val="DefaultParagraphFont"/>
    <w:uiPriority w:val="21"/>
    <w:rsid w:val="00817F6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17F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7F6E"/>
    <w:pPr>
      <w:spacing w:before="200"/>
      <w:ind w:left="864" w:right="864"/>
      <w:jc w:val="center"/>
    </w:pPr>
    <w:rPr>
      <w:i/>
      <w:iCs/>
      <w:color w:val="65655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6E"/>
    <w:rPr>
      <w:rFonts w:ascii="Arial" w:hAnsi="Arial"/>
      <w:i/>
      <w:iCs/>
      <w:color w:val="65655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817F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6E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817F6E"/>
    <w:rPr>
      <w:smallCaps/>
      <w:color w:val="7B7B73" w:themeColor="text1" w:themeTint="A5"/>
    </w:rPr>
  </w:style>
  <w:style w:type="character" w:styleId="BookTitle">
    <w:name w:val="Book Title"/>
    <w:basedOn w:val="DefaultParagraphFont"/>
    <w:uiPriority w:val="33"/>
    <w:rsid w:val="00817F6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817F6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283001"/>
    <w:rPr>
      <w:b/>
      <w:bCs/>
      <w:smallCaps/>
      <w:color w:val="4472C4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2632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324"/>
    <w:rPr>
      <w:rFonts w:ascii="Segoe UI" w:eastAsia="Arial" w:hAnsi="Segoe UI" w:cs="Segoe UI"/>
      <w:sz w:val="18"/>
      <w:szCs w:val="18"/>
      <w:lang w:val="en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91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7B1"/>
    <w:rPr>
      <w:color w:val="C3BD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ongnetwork.co.uk/" TargetMode="External"/><Relationship Id="rId13" Type="http://schemas.openxmlformats.org/officeDocument/2006/relationships/hyperlink" Target="http://www.belongnetwork.co.uk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elongnetwork.co.uk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piritof2012.org.u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uffieldfoundation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elongnetwork.co.uk/" TargetMode="External"/><Relationship Id="rId10" Type="http://schemas.openxmlformats.org/officeDocument/2006/relationships/hyperlink" Target="https://www.belongnetwork.co.uk/research-projects/beyond-us-and-them-research-project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belongnetwork.co.uk/research-projects/radical-kindness/" TargetMode="External"/><Relationship Id="rId14" Type="http://schemas.openxmlformats.org/officeDocument/2006/relationships/hyperlink" Target="mailto:malcolm@belongnetwork.co.uk" TargetMode="External"/></Relationships>
</file>

<file path=word/theme/theme1.xml><?xml version="1.0" encoding="utf-8"?>
<a:theme xmlns:a="http://schemas.openxmlformats.org/drawingml/2006/main" name="Office Theme">
  <a:themeElements>
    <a:clrScheme name="NHF Theme">
      <a:dk1>
        <a:srgbClr val="2F2F2C"/>
      </a:dk1>
      <a:lt1>
        <a:srgbClr val="FFFFFF"/>
      </a:lt1>
      <a:dk2>
        <a:srgbClr val="1D3063"/>
      </a:dk2>
      <a:lt2>
        <a:srgbClr val="EBECEC"/>
      </a:lt2>
      <a:accent1>
        <a:srgbClr val="4472C4"/>
      </a:accent1>
      <a:accent2>
        <a:srgbClr val="00C393"/>
      </a:accent2>
      <a:accent3>
        <a:srgbClr val="FFCC00"/>
      </a:accent3>
      <a:accent4>
        <a:srgbClr val="FF400D"/>
      </a:accent4>
      <a:accent5>
        <a:srgbClr val="5E0087"/>
      </a:accent5>
      <a:accent6>
        <a:srgbClr val="F12CA6"/>
      </a:accent6>
      <a:hlink>
        <a:srgbClr val="4471C3"/>
      </a:hlink>
      <a:folHlink>
        <a:srgbClr val="C3BD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r4S2aH13sHljjvGuDMFMLExCQ==">AMUW2mWoTdJiFcgv3Kb/E6io06glEvpNw43q+3pfugvWmW/29gQCPkiIrJglOSU1HnN0eV3PcUpHCTngnLx/Bot1o82bqMXESA==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795</Words>
  <Characters>4250</Characters>
  <Application>Microsoft Office Word</Application>
  <DocSecurity>0</DocSecurity>
  <Lines>92</Lines>
  <Paragraphs>36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Struthers</cp:lastModifiedBy>
  <cp:revision>2</cp:revision>
  <dcterms:created xsi:type="dcterms:W3CDTF">2021-04-22T07:10:00Z</dcterms:created>
  <dcterms:modified xsi:type="dcterms:W3CDTF">2021-05-05T12:32:00Z</dcterms:modified>
</cp:coreProperties>
</file>